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1A8A" w:rsidRPr="000D1A8A" w:rsidRDefault="000D1A8A" w:rsidP="000D1A8A">
      <w:pPr>
        <w:pStyle w:val="a4"/>
        <w:spacing w:before="240" w:beforeAutospacing="0" w:after="240" w:afterAutospacing="0"/>
        <w:jc w:val="center"/>
      </w:pPr>
      <w:r>
        <w:rPr>
          <w:rFonts w:ascii="Arial" w:hAnsi="Arial" w:cs="Arial"/>
          <w:b/>
          <w:sz w:val="32"/>
          <w:szCs w:val="32"/>
        </w:rPr>
        <w:tab/>
      </w:r>
      <w:r w:rsidRPr="000D1A8A">
        <w:rPr>
          <w:rFonts w:ascii="Arial" w:hAnsi="Arial" w:cs="Arial"/>
          <w:color w:val="000000"/>
          <w:sz w:val="52"/>
          <w:szCs w:val="52"/>
        </w:rPr>
        <w:t>CITB679 Практика по бизнес информационни системи</w:t>
      </w:r>
    </w:p>
    <w:p w:rsidR="000D1A8A" w:rsidRPr="000D1A8A" w:rsidRDefault="000D1A8A" w:rsidP="000D1A8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sz w:val="52"/>
          <w:szCs w:val="52"/>
          <w:lang w:eastAsia="bg-BG"/>
        </w:rPr>
        <w:t> </w:t>
      </w:r>
    </w:p>
    <w:p w:rsidR="000D1A8A" w:rsidRPr="000D1A8A" w:rsidRDefault="000D1A8A" w:rsidP="000D1A8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sz w:val="52"/>
          <w:szCs w:val="52"/>
          <w:lang w:eastAsia="bg-BG"/>
        </w:rPr>
        <w:t> </w:t>
      </w:r>
    </w:p>
    <w:p w:rsidR="000D1A8A" w:rsidRPr="000D1A8A" w:rsidRDefault="000D1A8A" w:rsidP="000D1A8A">
      <w:pPr>
        <w:spacing w:before="48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bg-BG"/>
        </w:rPr>
      </w:pPr>
      <w:r w:rsidRPr="000D1A8A">
        <w:rPr>
          <w:rFonts w:ascii="Arial" w:eastAsia="Times New Roman" w:hAnsi="Arial" w:cs="Arial"/>
          <w:b/>
          <w:bCs/>
          <w:color w:val="000000"/>
          <w:kern w:val="36"/>
          <w:sz w:val="52"/>
          <w:szCs w:val="52"/>
          <w:lang w:eastAsia="bg-BG"/>
        </w:rPr>
        <w:t>Проект: Разработване на интернет магазин</w:t>
      </w:r>
    </w:p>
    <w:p w:rsidR="000D1A8A" w:rsidRPr="000D1A8A" w:rsidRDefault="000D1A8A" w:rsidP="000D1A8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lang w:eastAsia="bg-BG"/>
        </w:rPr>
        <w:t> </w:t>
      </w:r>
    </w:p>
    <w:p w:rsidR="000D1A8A" w:rsidRPr="000D1A8A" w:rsidRDefault="000D1A8A" w:rsidP="000D1A8A">
      <w:pPr>
        <w:spacing w:before="480" w:after="120" w:line="24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bg-BG"/>
        </w:rPr>
      </w:pPr>
      <w:r>
        <w:rPr>
          <w:rFonts w:ascii="Arial" w:eastAsia="Times New Roman" w:hAnsi="Arial" w:cs="Arial"/>
          <w:b/>
          <w:bCs/>
          <w:color w:val="000000"/>
          <w:kern w:val="36"/>
          <w:sz w:val="52"/>
          <w:szCs w:val="52"/>
          <w:lang w:eastAsia="bg-BG"/>
        </w:rPr>
        <w:t>Потребителска</w:t>
      </w:r>
      <w:r w:rsidRPr="000D1A8A">
        <w:rPr>
          <w:rFonts w:ascii="Arial" w:eastAsia="Times New Roman" w:hAnsi="Arial" w:cs="Arial"/>
          <w:b/>
          <w:bCs/>
          <w:color w:val="000000"/>
          <w:kern w:val="36"/>
          <w:sz w:val="52"/>
          <w:szCs w:val="52"/>
          <w:lang w:eastAsia="bg-BG"/>
        </w:rPr>
        <w:t xml:space="preserve"> документация</w:t>
      </w:r>
    </w:p>
    <w:p w:rsidR="000D1A8A" w:rsidRPr="000D1A8A" w:rsidRDefault="000D1A8A" w:rsidP="000D1A8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lang w:eastAsia="bg-BG"/>
        </w:rPr>
        <w:t> </w:t>
      </w:r>
    </w:p>
    <w:p w:rsidR="000D1A8A" w:rsidRPr="000D1A8A" w:rsidRDefault="000D1A8A" w:rsidP="000D1A8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lang w:eastAsia="bg-BG"/>
        </w:rPr>
        <w:t> </w:t>
      </w:r>
    </w:p>
    <w:p w:rsidR="00C1718D" w:rsidRDefault="00C1718D" w:rsidP="000D1A8A">
      <w:pPr>
        <w:spacing w:before="240" w:after="240" w:line="240" w:lineRule="auto"/>
        <w:rPr>
          <w:rFonts w:ascii="Arial" w:eastAsia="Times New Roman" w:hAnsi="Arial" w:cs="Arial"/>
          <w:color w:val="000000"/>
          <w:lang w:eastAsia="bg-BG"/>
        </w:rPr>
      </w:pPr>
    </w:p>
    <w:p w:rsidR="00C1718D" w:rsidRDefault="00C1718D" w:rsidP="000D1A8A">
      <w:pPr>
        <w:spacing w:before="240" w:after="240" w:line="240" w:lineRule="auto"/>
        <w:rPr>
          <w:rFonts w:ascii="Arial" w:eastAsia="Times New Roman" w:hAnsi="Arial" w:cs="Arial"/>
          <w:color w:val="000000"/>
          <w:lang w:eastAsia="bg-BG"/>
        </w:rPr>
      </w:pPr>
    </w:p>
    <w:p w:rsidR="00C1718D" w:rsidRDefault="00C1718D" w:rsidP="000D1A8A">
      <w:pPr>
        <w:spacing w:before="240" w:after="240" w:line="240" w:lineRule="auto"/>
        <w:rPr>
          <w:rFonts w:ascii="Arial" w:eastAsia="Times New Roman" w:hAnsi="Arial" w:cs="Arial"/>
          <w:color w:val="000000"/>
          <w:lang w:eastAsia="bg-BG"/>
        </w:rPr>
      </w:pPr>
    </w:p>
    <w:p w:rsidR="00C1718D" w:rsidRDefault="00C1718D" w:rsidP="000D1A8A">
      <w:pPr>
        <w:spacing w:before="240" w:after="240" w:line="240" w:lineRule="auto"/>
        <w:rPr>
          <w:rFonts w:ascii="Arial" w:eastAsia="Times New Roman" w:hAnsi="Arial" w:cs="Arial"/>
          <w:color w:val="000000"/>
          <w:lang w:eastAsia="bg-BG"/>
        </w:rPr>
      </w:pPr>
    </w:p>
    <w:p w:rsidR="00C1718D" w:rsidRDefault="00C1718D" w:rsidP="000D1A8A">
      <w:pPr>
        <w:spacing w:before="240" w:after="240" w:line="240" w:lineRule="auto"/>
        <w:rPr>
          <w:rFonts w:ascii="Arial" w:eastAsia="Times New Roman" w:hAnsi="Arial" w:cs="Arial"/>
          <w:color w:val="000000"/>
          <w:lang w:eastAsia="bg-BG"/>
        </w:rPr>
      </w:pPr>
    </w:p>
    <w:p w:rsidR="000D1A8A" w:rsidRPr="000D1A8A" w:rsidRDefault="000D1A8A" w:rsidP="000D1A8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lang w:eastAsia="bg-BG"/>
        </w:rPr>
        <w:t> </w:t>
      </w:r>
    </w:p>
    <w:p w:rsidR="000D1A8A" w:rsidRPr="000D1A8A" w:rsidRDefault="000D1A8A" w:rsidP="000D1A8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lang w:eastAsia="bg-BG"/>
        </w:rPr>
        <w:t>Разработили:    Вяра Иванова F91053</w:t>
      </w:r>
    </w:p>
    <w:p w:rsidR="000D1A8A" w:rsidRPr="000D1A8A" w:rsidRDefault="000D1A8A" w:rsidP="00C1718D">
      <w:pPr>
        <w:spacing w:before="240" w:after="240" w:line="240" w:lineRule="auto"/>
        <w:ind w:left="1428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lang w:eastAsia="bg-BG"/>
        </w:rPr>
        <w:t xml:space="preserve">Елена </w:t>
      </w:r>
      <w:proofErr w:type="spellStart"/>
      <w:r w:rsidRPr="000D1A8A">
        <w:rPr>
          <w:rFonts w:ascii="Arial" w:eastAsia="Times New Roman" w:hAnsi="Arial" w:cs="Arial"/>
          <w:color w:val="000000"/>
          <w:lang w:eastAsia="bg-BG"/>
        </w:rPr>
        <w:t>Шаварска</w:t>
      </w:r>
      <w:proofErr w:type="spellEnd"/>
      <w:r w:rsidR="00C1718D">
        <w:rPr>
          <w:rFonts w:ascii="Arial" w:eastAsia="Times New Roman" w:hAnsi="Arial" w:cs="Arial"/>
          <w:color w:val="000000"/>
          <w:lang w:eastAsia="bg-BG"/>
        </w:rPr>
        <w:t xml:space="preserve"> </w:t>
      </w:r>
      <w:r w:rsidR="00C1718D" w:rsidRPr="00C1718D">
        <w:rPr>
          <w:rFonts w:ascii="Arial" w:eastAsia="Times New Roman" w:hAnsi="Arial" w:cs="Arial"/>
          <w:color w:val="000000"/>
          <w:lang w:val="en-US" w:eastAsia="bg-BG"/>
        </w:rPr>
        <w:t>F91003</w:t>
      </w:r>
    </w:p>
    <w:p w:rsidR="000D1A8A" w:rsidRPr="000D1A8A" w:rsidRDefault="000D1A8A" w:rsidP="00C1718D">
      <w:pPr>
        <w:spacing w:before="240" w:after="240" w:line="240" w:lineRule="auto"/>
        <w:ind w:left="720" w:firstLine="696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lang w:eastAsia="bg-BG"/>
        </w:rPr>
        <w:t>Йоанна Тодорова F90551</w:t>
      </w:r>
    </w:p>
    <w:p w:rsidR="000D1A8A" w:rsidRPr="000D1A8A" w:rsidRDefault="000D1A8A" w:rsidP="00C1718D">
      <w:pPr>
        <w:spacing w:before="240" w:after="240" w:line="240" w:lineRule="auto"/>
        <w:ind w:left="720" w:firstLine="696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lang w:eastAsia="bg-BG"/>
        </w:rPr>
        <w:t>Салина Желязкова F90653</w:t>
      </w:r>
    </w:p>
    <w:p w:rsidR="000D1A8A" w:rsidRPr="000D1A8A" w:rsidRDefault="000D1A8A" w:rsidP="00C1718D">
      <w:pPr>
        <w:spacing w:before="240" w:after="240" w:line="240" w:lineRule="auto"/>
        <w:ind w:left="720" w:firstLine="696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0D1A8A">
        <w:rPr>
          <w:rFonts w:ascii="Arial" w:eastAsia="Times New Roman" w:hAnsi="Arial" w:cs="Arial"/>
          <w:color w:val="000000"/>
          <w:lang w:eastAsia="bg-BG"/>
        </w:rPr>
        <w:t>Владислав Петров Петров F97868</w:t>
      </w:r>
    </w:p>
    <w:p w:rsidR="000D1A8A" w:rsidRDefault="000D1A8A" w:rsidP="000D1A8A">
      <w:pPr>
        <w:tabs>
          <w:tab w:val="left" w:pos="3756"/>
        </w:tabs>
        <w:rPr>
          <w:rFonts w:ascii="Arial" w:hAnsi="Arial" w:cs="Arial"/>
          <w:b/>
          <w:sz w:val="32"/>
          <w:szCs w:val="32"/>
        </w:rPr>
      </w:pPr>
    </w:p>
    <w:p w:rsidR="000D1A8A" w:rsidRDefault="000D1A8A">
      <w:pPr>
        <w:rPr>
          <w:rFonts w:ascii="Arial" w:hAnsi="Arial" w:cs="Arial"/>
          <w:b/>
          <w:sz w:val="32"/>
          <w:szCs w:val="32"/>
        </w:rPr>
      </w:pPr>
    </w:p>
    <w:p w:rsidR="00294F87" w:rsidRDefault="00294F8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2867025"/>
            <wp:effectExtent l="0" t="0" r="0" b="9525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5741954_123741332951703_3113785970059013656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B8" w:rsidRPr="000D1A8A" w:rsidRDefault="000C05B8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Отваряйки сайта, потребителят може да се ориентира още от началната му страница. В горната част има разделени секции за различните предлагани продукти – разположени в лявата част на страницата. Като са разделени по категории – „За кухнята“, „За банята“, „За дома“</w:t>
      </w:r>
      <w:r w:rsidR="000D1A8A" w:rsidRPr="000D1A8A">
        <w:rPr>
          <w:rFonts w:ascii="Arial" w:hAnsi="Arial" w:cs="Arial"/>
          <w:sz w:val="28"/>
          <w:szCs w:val="28"/>
        </w:rPr>
        <w:t>.</w:t>
      </w:r>
    </w:p>
    <w:p w:rsidR="000C05B8" w:rsidRPr="000D1A8A" w:rsidRDefault="000C05B8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В горната дясна част на сайта, потребителят може да открие секции, които да го отведат до някой от функционалностите – „Блог“, търсачка, „Количка“, „Поръчай“, „Вход“ и „Регистрация“.</w:t>
      </w:r>
    </w:p>
    <w:p w:rsidR="000C05B8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1052830"/>
            <wp:effectExtent l="0" t="0" r="0" b="0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heckout_Original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B8" w:rsidRPr="000D1A8A" w:rsidRDefault="000C05B8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Функцията „Блог“ представлява място, където всеки един от клиентите на сайта има възможността да открие полезни статии, които са свързани с предлаганите домашни потреби. Също така след края на всяка статия се намират предложения за други статии, които могат да бъдат интересни за потребителя.</w:t>
      </w:r>
    </w:p>
    <w:p w:rsidR="000C05B8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3090545"/>
            <wp:effectExtent l="0" t="0" r="0" b="0"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Домашни потреби MyHo.me - Google Chrome 2_2_2021 8_18_2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8A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3090545"/>
            <wp:effectExtent l="0" t="0" r="0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Домашни потреби MyHo.me - Google Chrome 2_2_2021 8_19_05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B8" w:rsidRPr="000D1A8A" w:rsidRDefault="000C05B8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Чрез полето за търсене потребителят може да бъде улеснен и да намери по – бързо търсеният от него продукт.</w:t>
      </w:r>
    </w:p>
    <w:p w:rsidR="000C05B8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1424940"/>
            <wp:effectExtent l="0" t="0" r="0" b="381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eckout_Original (1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B8" w:rsidRPr="000D1A8A" w:rsidRDefault="00F049F3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lastRenderedPageBreak/>
        <w:t>В „Количка“ могат да се открият всичко продукти, които купува</w:t>
      </w:r>
      <w:r w:rsidR="00FE041E" w:rsidRPr="000D1A8A">
        <w:rPr>
          <w:rFonts w:ascii="Arial" w:hAnsi="Arial" w:cs="Arial"/>
          <w:sz w:val="28"/>
          <w:szCs w:val="28"/>
        </w:rPr>
        <w:t xml:space="preserve">чът е счел, че желае да закупи, </w:t>
      </w:r>
      <w:r w:rsidRPr="000D1A8A">
        <w:rPr>
          <w:rFonts w:ascii="Arial" w:hAnsi="Arial" w:cs="Arial"/>
          <w:sz w:val="28"/>
          <w:szCs w:val="28"/>
        </w:rPr>
        <w:t xml:space="preserve">също така му изписва каква е общата </w:t>
      </w:r>
      <w:r w:rsidR="00FE041E" w:rsidRPr="000D1A8A">
        <w:rPr>
          <w:rFonts w:ascii="Arial" w:hAnsi="Arial" w:cs="Arial"/>
          <w:sz w:val="28"/>
          <w:szCs w:val="28"/>
        </w:rPr>
        <w:t>сума, която трябва да заплати.</w:t>
      </w:r>
    </w:p>
    <w:p w:rsidR="00F049F3" w:rsidRPr="000D1A8A" w:rsidRDefault="00FE041E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2769870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r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1E" w:rsidRPr="000D1A8A" w:rsidRDefault="00FE041E">
      <w:pPr>
        <w:rPr>
          <w:rFonts w:ascii="Arial" w:hAnsi="Arial" w:cs="Arial"/>
          <w:sz w:val="28"/>
          <w:szCs w:val="28"/>
        </w:rPr>
      </w:pPr>
    </w:p>
    <w:p w:rsidR="00F049F3" w:rsidRPr="000D1A8A" w:rsidRDefault="00F049F3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 xml:space="preserve">„Вход“ представлява място, където всеки един потребител с регистрация в сайта може да влезе в собствения си акаунт и да продължи сърфирането в сайта – единствено с попълване на </w:t>
      </w:r>
      <w:r w:rsidRPr="000D1A8A">
        <w:rPr>
          <w:rFonts w:ascii="Arial" w:hAnsi="Arial" w:cs="Arial"/>
          <w:sz w:val="28"/>
          <w:szCs w:val="28"/>
          <w:lang w:val="en-US"/>
        </w:rPr>
        <w:t>потребителско</w:t>
      </w:r>
      <w:r w:rsidRPr="000D1A8A">
        <w:rPr>
          <w:rFonts w:ascii="Arial" w:hAnsi="Arial" w:cs="Arial"/>
          <w:sz w:val="28"/>
          <w:szCs w:val="28"/>
        </w:rPr>
        <w:t>то</w:t>
      </w:r>
      <w:r w:rsidRPr="000D1A8A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0D1A8A">
        <w:rPr>
          <w:rFonts w:ascii="Arial" w:hAnsi="Arial" w:cs="Arial"/>
          <w:sz w:val="28"/>
          <w:szCs w:val="28"/>
          <w:lang w:val="en-US"/>
        </w:rPr>
        <w:t>си</w:t>
      </w:r>
      <w:proofErr w:type="spellEnd"/>
      <w:r w:rsidRPr="000D1A8A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0D1A8A">
        <w:rPr>
          <w:rFonts w:ascii="Arial" w:hAnsi="Arial" w:cs="Arial"/>
          <w:sz w:val="28"/>
          <w:szCs w:val="28"/>
          <w:lang w:val="en-US"/>
        </w:rPr>
        <w:t>име</w:t>
      </w:r>
      <w:proofErr w:type="spellEnd"/>
      <w:r w:rsidRPr="000D1A8A">
        <w:rPr>
          <w:rFonts w:ascii="Arial" w:hAnsi="Arial" w:cs="Arial"/>
          <w:sz w:val="28"/>
          <w:szCs w:val="28"/>
        </w:rPr>
        <w:t xml:space="preserve"> и парола.</w:t>
      </w:r>
    </w:p>
    <w:p w:rsidR="00FE041E" w:rsidRPr="000D1A8A" w:rsidRDefault="00FE041E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6096000" cy="3429000"/>
            <wp:effectExtent l="0" t="0" r="0" b="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76" cy="34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1E" w:rsidRPr="000D1A8A" w:rsidRDefault="00FE041E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6225638" cy="3154680"/>
            <wp:effectExtent l="0" t="0" r="3810" b="762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_succes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622" cy="315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F3" w:rsidRPr="000D1A8A" w:rsidRDefault="00F049F3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Регистрацията се създава след като се въведат – име, фамилия, имейл, парола, дата на раждане, пол, както и профилна снимка. След въвеждането на т</w:t>
      </w:r>
      <w:r w:rsidR="007C5DA9" w:rsidRPr="000D1A8A">
        <w:rPr>
          <w:rFonts w:ascii="Arial" w:hAnsi="Arial" w:cs="Arial"/>
          <w:sz w:val="28"/>
          <w:szCs w:val="28"/>
        </w:rPr>
        <w:t>е</w:t>
      </w:r>
      <w:r w:rsidRPr="000D1A8A">
        <w:rPr>
          <w:rFonts w:ascii="Arial" w:hAnsi="Arial" w:cs="Arial"/>
          <w:sz w:val="28"/>
          <w:szCs w:val="28"/>
        </w:rPr>
        <w:t>зи данни профилът е създаден успешно.</w:t>
      </w:r>
    </w:p>
    <w:p w:rsidR="00F049F3" w:rsidRPr="000D1A8A" w:rsidRDefault="00FE041E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6537161" cy="3505653"/>
            <wp:effectExtent l="0" t="0" r="0" b="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stra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105" cy="351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A9" w:rsidRPr="000D1A8A" w:rsidRDefault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Ако потребителят избере да отвори някой от главните разпределения – „За кухнята“, „За банята“, „За дома“, може да открие в тях различните продукти, които се предлагат в сайта, кратко описание за всеки един от тях, цената му, както и неговите специфики.</w:t>
      </w:r>
    </w:p>
    <w:p w:rsidR="000D1A8A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3090545"/>
            <wp:effectExtent l="0" t="0" r="0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омашни потреби MyHo.me - Google Chrome 2_2_2021 8_24_2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8A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3090545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Домашни потреби MyHo.me - Google Chrome 2_2_2021 8_24_3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8A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3090545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машни потреби MyHo.me - Google Chrome 2_2_2021 8_24_54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8A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3090545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Домашни потреби MyHo.me - Google Chrome 2_2_2021 8_25_0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8A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3090545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Домашни потреби MyHo.me - Google Chrome 2_2_2021 8_25_0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8A" w:rsidRPr="000D1A8A" w:rsidRDefault="000D1A8A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3090545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Домашни потреби MyHo.me - Google Chrome 2_2_2021 8_25_13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A9" w:rsidRPr="000D1A8A" w:rsidRDefault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След като счете, че даденият продукт е за него, клиентът има опцията да избере да го добави в количката си като натисне бутона „</w:t>
      </w:r>
      <w:r w:rsidRPr="000D1A8A">
        <w:rPr>
          <w:rFonts w:ascii="Arial" w:hAnsi="Arial" w:cs="Arial"/>
          <w:sz w:val="28"/>
          <w:szCs w:val="28"/>
          <w:lang w:val="en-US"/>
        </w:rPr>
        <w:t>Add to Cart</w:t>
      </w:r>
      <w:r w:rsidRPr="000D1A8A">
        <w:rPr>
          <w:rFonts w:ascii="Arial" w:hAnsi="Arial" w:cs="Arial"/>
          <w:sz w:val="28"/>
          <w:szCs w:val="28"/>
        </w:rPr>
        <w:t>“.</w:t>
      </w:r>
    </w:p>
    <w:p w:rsidR="007C5DA9" w:rsidRPr="000D1A8A" w:rsidRDefault="00482F9E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 wp14:anchorId="0AEC418B" wp14:editId="71E89378">
            <wp:extent cx="5760720" cy="3544570"/>
            <wp:effectExtent l="0" t="0" r="0" b="0"/>
            <wp:docPr id="20" name="Content Placeholder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/>
                    <pic:cNvPicPr>
                      <a:picLocks noGrp="1"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A9" w:rsidRPr="000D1A8A" w:rsidRDefault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Под избрания продукт могат да бъдат открити сходни продукти, които могат да привлекат вниманието му и да пожелае да бъдат закупени.</w:t>
      </w:r>
    </w:p>
    <w:p w:rsidR="007C5DA9" w:rsidRPr="000D1A8A" w:rsidRDefault="00482F9E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 wp14:anchorId="455A4EBE" wp14:editId="6C755C7B">
            <wp:extent cx="5410200" cy="3442993"/>
            <wp:effectExtent l="0" t="0" r="0" b="508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451" cy="34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A9" w:rsidRPr="000D1A8A" w:rsidRDefault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В долната част на сайта могат да бъдат открити още функции като :</w:t>
      </w:r>
    </w:p>
    <w:p w:rsidR="007C5DA9" w:rsidRPr="000D1A8A" w:rsidRDefault="007C5DA9" w:rsidP="007C5DA9">
      <w:pPr>
        <w:pStyle w:val="a3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„Контакти“</w:t>
      </w:r>
    </w:p>
    <w:p w:rsidR="007C5DA9" w:rsidRPr="000D1A8A" w:rsidRDefault="007C5DA9" w:rsidP="007C5DA9">
      <w:pPr>
        <w:pStyle w:val="a3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„За нас“</w:t>
      </w:r>
    </w:p>
    <w:p w:rsidR="007C5DA9" w:rsidRPr="000D1A8A" w:rsidRDefault="007C5DA9" w:rsidP="007C5DA9">
      <w:pPr>
        <w:pStyle w:val="a3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lastRenderedPageBreak/>
        <w:t>„Политика на сайта“</w:t>
      </w:r>
    </w:p>
    <w:p w:rsidR="007C5DA9" w:rsidRPr="000D1A8A" w:rsidRDefault="007C5DA9" w:rsidP="007C5DA9">
      <w:pPr>
        <w:pStyle w:val="a3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„Доставка“</w:t>
      </w:r>
    </w:p>
    <w:p w:rsidR="007C5DA9" w:rsidRPr="000D1A8A" w:rsidRDefault="007C5DA9" w:rsidP="007C5DA9">
      <w:pPr>
        <w:pStyle w:val="a3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„Моят акаунт“ – ако потребителят има направена регистрация</w:t>
      </w:r>
    </w:p>
    <w:p w:rsidR="007C5DA9" w:rsidRPr="000D1A8A" w:rsidRDefault="007C5DA9" w:rsidP="007C5DA9">
      <w:pPr>
        <w:pStyle w:val="a3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„Оферти“</w:t>
      </w:r>
    </w:p>
    <w:p w:rsidR="007C5DA9" w:rsidRPr="000D1A8A" w:rsidRDefault="007C5DA9" w:rsidP="007C5DA9">
      <w:pPr>
        <w:pStyle w:val="a3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„ЧЗВ“</w:t>
      </w:r>
    </w:p>
    <w:p w:rsidR="007C5DA9" w:rsidRPr="000D1A8A" w:rsidRDefault="007C5DA9" w:rsidP="007C5DA9">
      <w:pPr>
        <w:pStyle w:val="a3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„Карта“</w:t>
      </w:r>
    </w:p>
    <w:p w:rsidR="007C5DA9" w:rsidRPr="000D1A8A" w:rsidRDefault="00482F9E" w:rsidP="007C5DA9">
      <w:pPr>
        <w:ind w:left="360"/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879475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Домашни потреби MyHo.me - Google Chrome 2_2_2021 4_06_35 PM (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A9" w:rsidRPr="000D1A8A" w:rsidRDefault="007C5DA9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 xml:space="preserve">В секцията „Контакти“ могат да бъдат намерени адрес, телефон и имейл на фирмата. Също така </w:t>
      </w:r>
      <w:r w:rsidR="00482F9E" w:rsidRPr="000D1A8A">
        <w:rPr>
          <w:rFonts w:ascii="Arial" w:hAnsi="Arial" w:cs="Arial"/>
          <w:sz w:val="28"/>
          <w:szCs w:val="28"/>
        </w:rPr>
        <w:t>към тях са  добавени карта и социални мрежи, където могат</w:t>
      </w:r>
      <w:r w:rsidR="005E6635">
        <w:rPr>
          <w:rFonts w:ascii="Arial" w:hAnsi="Arial" w:cs="Arial"/>
          <w:sz w:val="28"/>
          <w:szCs w:val="28"/>
        </w:rPr>
        <w:t xml:space="preserve"> клиентите да се свържат с нас</w:t>
      </w:r>
      <w:r w:rsidR="00482F9E" w:rsidRPr="000D1A8A">
        <w:rPr>
          <w:rFonts w:ascii="Arial" w:hAnsi="Arial" w:cs="Arial"/>
          <w:sz w:val="28"/>
          <w:szCs w:val="28"/>
        </w:rPr>
        <w:t>.</w:t>
      </w:r>
    </w:p>
    <w:p w:rsidR="00482F9E" w:rsidRPr="000D1A8A" w:rsidRDefault="00482F9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3090545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Домашни потреби MyHo.me - Google Chrome 2_2_2021 8_08_39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A9" w:rsidRPr="000D1A8A" w:rsidRDefault="00482F9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3090545"/>
            <wp:effectExtent l="0" t="0" r="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Домашни потреби MyHo.me - Google Chrome 2_2_2021 8_08_4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A9" w:rsidRPr="000D1A8A" w:rsidRDefault="007C5DA9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„За нас“ представлява кратко описание на фирмата и екипа й, както и са добавени снимки на екипа, чрез които потребителят може да се запознае с него.</w:t>
      </w:r>
    </w:p>
    <w:p w:rsidR="007C5DA9" w:rsidRPr="000D1A8A" w:rsidRDefault="00482F9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3090545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Домашни потреби MyHo.me - Google Chrome 2_2_2021 8_07_56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F9E" w:rsidRPr="000D1A8A" w:rsidRDefault="00482F9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3090545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Домашни потреби MyHo.me - Google Chrome 2_2_2021 8_08_02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A9" w:rsidRPr="000D1A8A" w:rsidRDefault="00CE11D2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Ако клиентът има желание да се запознае с политиката на сайта, може да избере специално направената секция за това, а именно „Политика на сайта“.</w:t>
      </w:r>
    </w:p>
    <w:p w:rsidR="00CE11D2" w:rsidRPr="000D1A8A" w:rsidRDefault="00482F9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3090545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Домашни потреби MyHo.me - Google Chrome 2_2_2021 8_07_13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D2" w:rsidRPr="000D1A8A" w:rsidRDefault="00CE11D2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Има различни видове за доставка на закупените от потребителя продукти – с тях може да се запознае в секцията „Доставка“ и да избере най – подходящата за него.</w:t>
      </w:r>
    </w:p>
    <w:p w:rsidR="000D1A8A" w:rsidRPr="000D1A8A" w:rsidRDefault="000D1A8A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3090545"/>
            <wp:effectExtent l="0" t="0" r="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Домашни потреби MyHo.me - Google Chrome 2_2_2021 8_26_50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8A" w:rsidRPr="000D1A8A" w:rsidRDefault="000D1A8A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3090545"/>
            <wp:effectExtent l="0" t="0" r="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Домашни потреби MyHo.me - Google Chrome 2_2_2021 8_26_59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8A" w:rsidRPr="000D1A8A" w:rsidRDefault="000D1A8A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3090545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Домашни потреби MyHo.me - Google Chrome 2_2_2021 8_27_03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D2" w:rsidRPr="000D1A8A" w:rsidRDefault="00CE11D2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Имайки вече своята регистрация в сайта, клиентът може да види своя профил като в него са представени детайли за профила му, последни направени поръчки и адресите, които е предоставил за доставка.</w:t>
      </w:r>
    </w:p>
    <w:p w:rsidR="00CE11D2" w:rsidRPr="000D1A8A" w:rsidRDefault="00FE041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760720" cy="3240405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yaccoun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D2" w:rsidRPr="000D1A8A" w:rsidRDefault="00CE11D2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В страницата „Оферти“ могат да бъдат открити продукти, които са на промоционална цена, най – продаваните, както и последните добавени. Като в „Най - продавани“ се зареждат, тези които са най – често добавяни от потребителите.</w:t>
      </w:r>
    </w:p>
    <w:p w:rsidR="00CE11D2" w:rsidRPr="000D1A8A" w:rsidRDefault="00B24CEF" w:rsidP="007C5DA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760720" cy="2993390"/>
            <wp:effectExtent l="0" t="0" r="0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45284905_707503603232752_3580453922290553481_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D2" w:rsidRPr="000D1A8A" w:rsidRDefault="00CE11D2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На страницата „ЧЗВ“ клиентът може да открие отговорите на едни от най – често задаваните въпроси.</w:t>
      </w:r>
    </w:p>
    <w:p w:rsidR="00CE11D2" w:rsidRPr="000D1A8A" w:rsidRDefault="00482F9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 wp14:anchorId="3CE37F50" wp14:editId="29017195">
            <wp:extent cx="5760720" cy="3240405"/>
            <wp:effectExtent l="0" t="0" r="0" b="0"/>
            <wp:docPr id="1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D2" w:rsidRPr="000D1A8A" w:rsidRDefault="00FE041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След като е готов със своята поръчка, преди да бъде завършена клиентът трябва да избере по какъв начин да заплати:</w:t>
      </w:r>
    </w:p>
    <w:p w:rsidR="00FE041E" w:rsidRPr="000D1A8A" w:rsidRDefault="00FE041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6096000" cy="3429000"/>
            <wp:effectExtent l="0" t="0" r="0" b="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heckou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436" cy="343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1E" w:rsidRPr="000D1A8A" w:rsidRDefault="00FE041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6103620" cy="343328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ypal_checkout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828" cy="343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1E" w:rsidRPr="000D1A8A" w:rsidRDefault="00FE041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5906347" cy="332232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eckout_card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413" cy="332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1E" w:rsidRPr="000D1A8A" w:rsidRDefault="00FE041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sz w:val="28"/>
          <w:szCs w:val="28"/>
        </w:rPr>
        <w:t>След завършване на плащането :</w:t>
      </w:r>
    </w:p>
    <w:p w:rsidR="00FE041E" w:rsidRDefault="00FE041E" w:rsidP="007C5DA9">
      <w:pPr>
        <w:rPr>
          <w:rFonts w:ascii="Arial" w:hAnsi="Arial" w:cs="Arial"/>
          <w:sz w:val="28"/>
          <w:szCs w:val="28"/>
        </w:rPr>
      </w:pPr>
      <w:r w:rsidRPr="000D1A8A"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>
            <wp:extent cx="5974079" cy="3360420"/>
            <wp:effectExtent l="0" t="0" r="825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heckout_success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19" cy="336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2C" w:rsidRDefault="0004002C" w:rsidP="007C5DA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Потребителят може да избере от горния десен ъгъл предпочитания от него език – английски или български</w:t>
      </w:r>
    </w:p>
    <w:p w:rsidR="0004002C" w:rsidRDefault="0004002C" w:rsidP="007C5DA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 wp14:anchorId="7710789F" wp14:editId="4DF05A81">
            <wp:extent cx="5760720" cy="2838450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45660901_1130496497395521_5024406004772699533_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 wp14:anchorId="1DA16FC8" wp14:editId="554A1635">
            <wp:extent cx="5760720" cy="2822575"/>
            <wp:effectExtent l="0" t="0" r="0" b="0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5531074_866798307409962_8516244702701723691_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 wp14:anchorId="7BB7F6A5" wp14:editId="5B7E209C">
            <wp:extent cx="5760720" cy="2880360"/>
            <wp:effectExtent l="0" t="0" r="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45577287_5061204040588489_8869787978101204004_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2C" w:rsidRPr="000D1A8A" w:rsidRDefault="0004002C" w:rsidP="007C5DA9">
      <w:pPr>
        <w:rPr>
          <w:rFonts w:ascii="Arial" w:hAnsi="Arial" w:cs="Arial"/>
          <w:sz w:val="28"/>
          <w:szCs w:val="28"/>
        </w:rPr>
      </w:pPr>
      <w:bookmarkStart w:id="0" w:name="_GoBack"/>
      <w:bookmarkEnd w:id="0"/>
      <w:r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 wp14:anchorId="39352164" wp14:editId="464EC8C1">
            <wp:extent cx="5760720" cy="2742565"/>
            <wp:effectExtent l="0" t="0" r="0" b="63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45279486_1309418906094438_5678578953296715512_n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eastAsia="bg-BG"/>
        </w:rPr>
        <w:drawing>
          <wp:inline distT="0" distB="0" distL="0" distR="0" wp14:anchorId="57785C45" wp14:editId="3F7899D5">
            <wp:extent cx="5760720" cy="2113280"/>
            <wp:effectExtent l="0" t="0" r="0" b="127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45352058_1085815908602483_6205497434778917084_n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eastAsia="bg-BG"/>
        </w:rPr>
        <w:lastRenderedPageBreak/>
        <w:drawing>
          <wp:inline distT="0" distB="0" distL="0" distR="0" wp14:anchorId="77B6727D" wp14:editId="2D53138E">
            <wp:extent cx="5760720" cy="4561205"/>
            <wp:effectExtent l="0" t="0" r="0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45377017_916904352182230_3961027495473977314_n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02C" w:rsidRPr="000D1A8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0D7FA3"/>
    <w:multiLevelType w:val="hybridMultilevel"/>
    <w:tmpl w:val="7AC2D01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2D25EA"/>
    <w:multiLevelType w:val="hybridMultilevel"/>
    <w:tmpl w:val="518A71F2"/>
    <w:lvl w:ilvl="0" w:tplc="44561844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495C"/>
    <w:rsid w:val="0004002C"/>
    <w:rsid w:val="000C05B8"/>
    <w:rsid w:val="000D1A8A"/>
    <w:rsid w:val="00294F87"/>
    <w:rsid w:val="003E6B2B"/>
    <w:rsid w:val="00482F9E"/>
    <w:rsid w:val="005E6635"/>
    <w:rsid w:val="007C5DA9"/>
    <w:rsid w:val="00A3495C"/>
    <w:rsid w:val="00A62C01"/>
    <w:rsid w:val="00B24CEF"/>
    <w:rsid w:val="00C1718D"/>
    <w:rsid w:val="00CE11D2"/>
    <w:rsid w:val="00F049F3"/>
    <w:rsid w:val="00FE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CCC5EC"/>
  <w15:chartTrackingRefBased/>
  <w15:docId w15:val="{78545924-9A0F-4916-9DC0-9EBEC4D53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D1A8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bg-BG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495C"/>
    <w:pPr>
      <w:ind w:left="720"/>
      <w:contextualSpacing/>
    </w:pPr>
    <w:rPr>
      <w:rFonts w:ascii="Calibri" w:eastAsia="Calibri" w:hAnsi="Calibri" w:cs="Times New Roman"/>
    </w:rPr>
  </w:style>
  <w:style w:type="character" w:customStyle="1" w:styleId="10">
    <w:name w:val="Заглавие 1 Знак"/>
    <w:basedOn w:val="a0"/>
    <w:link w:val="1"/>
    <w:uiPriority w:val="9"/>
    <w:rsid w:val="000D1A8A"/>
    <w:rPr>
      <w:rFonts w:ascii="Times New Roman" w:eastAsia="Times New Roman" w:hAnsi="Times New Roman" w:cs="Times New Roman"/>
      <w:b/>
      <w:bCs/>
      <w:kern w:val="36"/>
      <w:sz w:val="48"/>
      <w:szCs w:val="48"/>
      <w:lang w:eastAsia="bg-BG"/>
    </w:rPr>
  </w:style>
  <w:style w:type="paragraph" w:styleId="a4">
    <w:name w:val="Normal (Web)"/>
    <w:basedOn w:val="a"/>
    <w:uiPriority w:val="99"/>
    <w:semiHidden/>
    <w:unhideWhenUsed/>
    <w:rsid w:val="000D1A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6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20</Pages>
  <Words>578</Words>
  <Characters>3300</Characters>
  <Application>Microsoft Office Word</Application>
  <DocSecurity>0</DocSecurity>
  <Lines>27</Lines>
  <Paragraphs>7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Salina Zhelyazkova</dc:creator>
  <cp:keywords/>
  <dc:description/>
  <cp:lastModifiedBy>Salina Zhelyazkova</cp:lastModifiedBy>
  <cp:revision>10</cp:revision>
  <dcterms:created xsi:type="dcterms:W3CDTF">2021-02-02T13:55:00Z</dcterms:created>
  <dcterms:modified xsi:type="dcterms:W3CDTF">2021-02-02T22:19:00Z</dcterms:modified>
</cp:coreProperties>
</file>